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C2" w:rsidRDefault="009703C2" w:rsidP="009703C2">
      <w:pPr>
        <w:pStyle w:val="NoSpacing"/>
        <w:jc w:val="center"/>
      </w:pPr>
      <w:bookmarkStart w:id="0" w:name="_GoBack"/>
      <w:bookmarkEnd w:id="0"/>
      <w:r>
        <w:rPr>
          <w:noProof/>
        </w:rPr>
        <w:drawing>
          <wp:inline distT="0" distB="0" distL="0" distR="0">
            <wp:extent cx="1958340" cy="891956"/>
            <wp:effectExtent l="0" t="0" r="0" b="0"/>
            <wp:docPr id="1" name="Picture 1" descr="C:\Users\The Boyce's\Desktop\NATP_Chapter_Color_Web_NewHa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Boyce's\Desktop\NATP_Chapter_Color_Web_NewHamp[1].png"/>
                    <pic:cNvPicPr>
                      <a:picLocks noChangeAspect="1" noChangeArrowheads="1"/>
                    </pic:cNvPicPr>
                  </pic:nvPicPr>
                  <pic:blipFill>
                    <a:blip r:embed="rId5" cstate="print"/>
                    <a:srcRect/>
                    <a:stretch>
                      <a:fillRect/>
                    </a:stretch>
                  </pic:blipFill>
                  <pic:spPr bwMode="auto">
                    <a:xfrm>
                      <a:off x="0" y="0"/>
                      <a:ext cx="1958340" cy="891956"/>
                    </a:xfrm>
                    <a:prstGeom prst="rect">
                      <a:avLst/>
                    </a:prstGeom>
                    <a:noFill/>
                    <a:ln w="9525">
                      <a:noFill/>
                      <a:miter lim="800000"/>
                      <a:headEnd/>
                      <a:tailEnd/>
                    </a:ln>
                  </pic:spPr>
                </pic:pic>
              </a:graphicData>
            </a:graphic>
          </wp:inline>
        </w:drawing>
      </w:r>
    </w:p>
    <w:p w:rsidR="009703C2" w:rsidRDefault="009703C2" w:rsidP="009703C2">
      <w:pPr>
        <w:pStyle w:val="NoSpacing"/>
        <w:jc w:val="center"/>
      </w:pPr>
      <w:r>
        <w:t>___________________________________________________________________</w:t>
      </w:r>
    </w:p>
    <w:p w:rsidR="009703C2" w:rsidRPr="008D66C0" w:rsidRDefault="009703C2" w:rsidP="009703C2">
      <w:pPr>
        <w:pStyle w:val="NoSpacing"/>
        <w:jc w:val="center"/>
        <w:rPr>
          <w:b/>
          <w:sz w:val="24"/>
          <w:szCs w:val="24"/>
        </w:rPr>
      </w:pPr>
      <w:r w:rsidRPr="008D66C0">
        <w:rPr>
          <w:b/>
          <w:sz w:val="24"/>
          <w:szCs w:val="24"/>
        </w:rPr>
        <w:t>EDUCATION SEMINAR</w:t>
      </w:r>
    </w:p>
    <w:p w:rsidR="008D66C0" w:rsidRDefault="008D66C0" w:rsidP="009703C2">
      <w:pPr>
        <w:pStyle w:val="NoSpacing"/>
        <w:jc w:val="center"/>
        <w:rPr>
          <w:b/>
        </w:rPr>
      </w:pPr>
    </w:p>
    <w:p w:rsidR="009703C2" w:rsidRPr="009703C2" w:rsidRDefault="0082791E" w:rsidP="009703C2">
      <w:pPr>
        <w:pStyle w:val="NoSpacing"/>
        <w:jc w:val="center"/>
        <w:rPr>
          <w:b/>
        </w:rPr>
      </w:pPr>
      <w:r>
        <w:rPr>
          <w:b/>
        </w:rPr>
        <w:t>October 27, 2016</w:t>
      </w:r>
    </w:p>
    <w:p w:rsidR="008D66C0" w:rsidRDefault="008D66C0" w:rsidP="009703C2">
      <w:pPr>
        <w:pStyle w:val="NoSpacing"/>
        <w:jc w:val="center"/>
        <w:rPr>
          <w:sz w:val="20"/>
          <w:szCs w:val="20"/>
        </w:rPr>
      </w:pPr>
    </w:p>
    <w:p w:rsidR="008D66C0" w:rsidRPr="008D66C0" w:rsidRDefault="009703C2" w:rsidP="008D66C0">
      <w:pPr>
        <w:pStyle w:val="NoSpacing"/>
        <w:jc w:val="center"/>
        <w:rPr>
          <w:b/>
          <w:sz w:val="20"/>
          <w:szCs w:val="20"/>
        </w:rPr>
      </w:pPr>
      <w:r w:rsidRPr="008D66C0">
        <w:rPr>
          <w:b/>
          <w:sz w:val="20"/>
          <w:szCs w:val="20"/>
        </w:rPr>
        <w:t>Holiday Inn</w:t>
      </w:r>
    </w:p>
    <w:p w:rsidR="008D66C0" w:rsidRPr="008D66C0" w:rsidRDefault="009703C2" w:rsidP="008D66C0">
      <w:pPr>
        <w:pStyle w:val="NoSpacing"/>
        <w:jc w:val="center"/>
        <w:rPr>
          <w:b/>
          <w:sz w:val="20"/>
          <w:szCs w:val="20"/>
        </w:rPr>
      </w:pPr>
      <w:r w:rsidRPr="008D66C0">
        <w:rPr>
          <w:b/>
          <w:sz w:val="20"/>
          <w:szCs w:val="20"/>
        </w:rPr>
        <w:t>172 N Main Street</w:t>
      </w:r>
    </w:p>
    <w:p w:rsidR="009703C2" w:rsidRPr="008D66C0" w:rsidRDefault="009703C2" w:rsidP="008D66C0">
      <w:pPr>
        <w:pStyle w:val="NoSpacing"/>
        <w:jc w:val="center"/>
        <w:rPr>
          <w:b/>
          <w:sz w:val="20"/>
          <w:szCs w:val="20"/>
        </w:rPr>
      </w:pPr>
      <w:r w:rsidRPr="008D66C0">
        <w:rPr>
          <w:b/>
          <w:sz w:val="20"/>
          <w:szCs w:val="20"/>
        </w:rPr>
        <w:t>Concord, NH</w:t>
      </w:r>
    </w:p>
    <w:p w:rsidR="008D66C0" w:rsidRDefault="009703C2" w:rsidP="008D66C0">
      <w:pPr>
        <w:pStyle w:val="NoSpacing"/>
        <w:rPr>
          <w:sz w:val="20"/>
          <w:szCs w:val="20"/>
        </w:rPr>
      </w:pPr>
      <w:r>
        <w:rPr>
          <w:sz w:val="20"/>
          <w:szCs w:val="20"/>
        </w:rPr>
        <w:tab/>
      </w:r>
      <w:r>
        <w:rPr>
          <w:sz w:val="20"/>
          <w:szCs w:val="20"/>
        </w:rPr>
        <w:tab/>
      </w:r>
    </w:p>
    <w:p w:rsidR="008D66C0" w:rsidRDefault="008D66C0" w:rsidP="008D66C0">
      <w:pPr>
        <w:pStyle w:val="NoSpacing"/>
        <w:rPr>
          <w:sz w:val="20"/>
          <w:szCs w:val="20"/>
        </w:rPr>
      </w:pPr>
      <w:r>
        <w:rPr>
          <w:sz w:val="20"/>
          <w:szCs w:val="20"/>
        </w:rPr>
        <w:tab/>
      </w:r>
      <w:r>
        <w:rPr>
          <w:sz w:val="20"/>
          <w:szCs w:val="20"/>
        </w:rPr>
        <w:tab/>
      </w:r>
    </w:p>
    <w:p w:rsidR="009703C2" w:rsidRDefault="009703C2" w:rsidP="008D66C0">
      <w:pPr>
        <w:pStyle w:val="NoSpacing"/>
        <w:rPr>
          <w:sz w:val="20"/>
          <w:szCs w:val="20"/>
        </w:rPr>
      </w:pPr>
      <w:r w:rsidRPr="00BF0317">
        <w:rPr>
          <w:b/>
          <w:sz w:val="20"/>
          <w:szCs w:val="20"/>
        </w:rPr>
        <w:t>8:30 AM</w:t>
      </w:r>
      <w:r>
        <w:rPr>
          <w:sz w:val="20"/>
          <w:szCs w:val="20"/>
        </w:rPr>
        <w:t xml:space="preserve"> </w:t>
      </w:r>
      <w:r w:rsidR="00BF0317">
        <w:rPr>
          <w:sz w:val="20"/>
          <w:szCs w:val="20"/>
        </w:rPr>
        <w:t>-</w:t>
      </w:r>
      <w:r>
        <w:rPr>
          <w:sz w:val="20"/>
          <w:szCs w:val="20"/>
        </w:rPr>
        <w:t xml:space="preserve"> </w:t>
      </w:r>
      <w:r w:rsidRPr="00BF0317">
        <w:rPr>
          <w:b/>
        </w:rPr>
        <w:t>Registration</w:t>
      </w:r>
      <w:r w:rsidR="00944306">
        <w:rPr>
          <w:b/>
        </w:rPr>
        <w:t xml:space="preserve"> and Networking</w:t>
      </w:r>
    </w:p>
    <w:p w:rsidR="009703C2" w:rsidRDefault="009703C2" w:rsidP="009703C2">
      <w:pPr>
        <w:pStyle w:val="NoSpacing"/>
        <w:rPr>
          <w:sz w:val="20"/>
          <w:szCs w:val="20"/>
        </w:rPr>
      </w:pPr>
    </w:p>
    <w:p w:rsidR="00893534" w:rsidRDefault="009703C2" w:rsidP="009703C2">
      <w:pPr>
        <w:pStyle w:val="NoSpacing"/>
        <w:rPr>
          <w:sz w:val="20"/>
          <w:szCs w:val="20"/>
        </w:rPr>
      </w:pPr>
      <w:r w:rsidRPr="009703C2">
        <w:rPr>
          <w:b/>
          <w:sz w:val="20"/>
          <w:szCs w:val="20"/>
        </w:rPr>
        <w:t xml:space="preserve">9:00 AM </w:t>
      </w:r>
      <w:r w:rsidR="0082791E">
        <w:rPr>
          <w:b/>
          <w:sz w:val="20"/>
          <w:szCs w:val="20"/>
        </w:rPr>
        <w:t>–</w:t>
      </w:r>
      <w:r w:rsidRPr="009703C2">
        <w:rPr>
          <w:b/>
          <w:sz w:val="20"/>
          <w:szCs w:val="20"/>
        </w:rPr>
        <w:t xml:space="preserve"> </w:t>
      </w:r>
      <w:r w:rsidR="0082791E">
        <w:rPr>
          <w:b/>
          <w:sz w:val="20"/>
          <w:szCs w:val="20"/>
        </w:rPr>
        <w:t xml:space="preserve">10:40 </w:t>
      </w:r>
      <w:r w:rsidR="00893534">
        <w:rPr>
          <w:b/>
          <w:sz w:val="20"/>
          <w:szCs w:val="20"/>
        </w:rPr>
        <w:t>AM</w:t>
      </w:r>
      <w:r w:rsidRPr="00893534">
        <w:rPr>
          <w:b/>
          <w:sz w:val="20"/>
          <w:szCs w:val="20"/>
        </w:rPr>
        <w:t xml:space="preserve"> </w:t>
      </w:r>
      <w:r w:rsidR="0082791E">
        <w:rPr>
          <w:b/>
          <w:sz w:val="20"/>
          <w:szCs w:val="20"/>
        </w:rPr>
        <w:tab/>
        <w:t>Net Operating Losses</w:t>
      </w:r>
    </w:p>
    <w:p w:rsidR="009703C2" w:rsidRDefault="00BF0317" w:rsidP="00944306">
      <w:pPr>
        <w:pStyle w:val="NoSpacing"/>
        <w:jc w:val="both"/>
        <w:rPr>
          <w:sz w:val="20"/>
          <w:szCs w:val="20"/>
        </w:rPr>
      </w:pPr>
      <w:r>
        <w:rPr>
          <w:sz w:val="20"/>
          <w:szCs w:val="20"/>
        </w:rPr>
        <w:tab/>
      </w:r>
      <w:r w:rsidR="0082791E">
        <w:rPr>
          <w:sz w:val="20"/>
          <w:szCs w:val="20"/>
        </w:rPr>
        <w:t xml:space="preserve">    </w:t>
      </w:r>
      <w:r w:rsidR="0082791E">
        <w:rPr>
          <w:sz w:val="20"/>
          <w:szCs w:val="20"/>
        </w:rPr>
        <w:tab/>
        <w:t>Presented by Lynn Annicchiarico</w:t>
      </w:r>
      <w:r w:rsidR="00662935">
        <w:rPr>
          <w:sz w:val="20"/>
          <w:szCs w:val="20"/>
        </w:rPr>
        <w:t>, EA</w:t>
      </w:r>
      <w:r w:rsidR="0082791E">
        <w:rPr>
          <w:sz w:val="20"/>
          <w:szCs w:val="20"/>
        </w:rPr>
        <w:t xml:space="preserve"> and Sol Asmar</w:t>
      </w:r>
      <w:r w:rsidR="00662935">
        <w:rPr>
          <w:sz w:val="20"/>
          <w:szCs w:val="20"/>
        </w:rPr>
        <w:t>, EA, IRA, MBA</w:t>
      </w:r>
    </w:p>
    <w:p w:rsidR="0082791E" w:rsidRDefault="0082791E" w:rsidP="00944306">
      <w:pPr>
        <w:pStyle w:val="NoSpacing"/>
        <w:jc w:val="both"/>
        <w:rPr>
          <w:sz w:val="20"/>
          <w:szCs w:val="20"/>
        </w:rPr>
      </w:pPr>
      <w:r>
        <w:rPr>
          <w:sz w:val="20"/>
          <w:szCs w:val="20"/>
        </w:rPr>
        <w:tab/>
        <w:t xml:space="preserve">The goal of every business is to make a profit, but losses still occur.  Tax professionals need to know the provisions under </w:t>
      </w:r>
      <w:r>
        <w:rPr>
          <w:rFonts w:cstheme="minorHAnsi"/>
          <w:sz w:val="20"/>
          <w:szCs w:val="20"/>
        </w:rPr>
        <w:t>§</w:t>
      </w:r>
      <w:r>
        <w:rPr>
          <w:sz w:val="20"/>
          <w:szCs w:val="20"/>
        </w:rPr>
        <w:t xml:space="preserve">172, </w:t>
      </w:r>
      <w:r w:rsidRPr="0082791E">
        <w:rPr>
          <w:i/>
          <w:sz w:val="20"/>
          <w:szCs w:val="20"/>
        </w:rPr>
        <w:t>Net Operating Loss Deduction</w:t>
      </w:r>
      <w:r>
        <w:rPr>
          <w:i/>
          <w:sz w:val="20"/>
          <w:szCs w:val="20"/>
        </w:rPr>
        <w:t xml:space="preserve">, </w:t>
      </w:r>
      <w:r>
        <w:rPr>
          <w:sz w:val="20"/>
          <w:szCs w:val="20"/>
        </w:rPr>
        <w:t>because tax professionals increasingly find themselves working with clients who are incurring net operating losses (NOLs).  Without a basic understanding of NOLs, tax professionals cannot provide their clients with the best possible tax outcome.  In addition to NOLs, the IRS analyzes an NOL under alternative minimum tax rules.  This course enhances the tax professional’s understanding of NOLs and alternative minimum tax NOLs (ATNOL).  This course is recommended for the tax professional who has a basic understanding of federal tax law and small businesses.</w:t>
      </w:r>
    </w:p>
    <w:p w:rsidR="0082791E" w:rsidRPr="0082791E" w:rsidRDefault="0082791E" w:rsidP="00944306">
      <w:pPr>
        <w:pStyle w:val="NoSpacing"/>
        <w:jc w:val="both"/>
        <w:rPr>
          <w:sz w:val="20"/>
          <w:szCs w:val="20"/>
        </w:rPr>
      </w:pPr>
    </w:p>
    <w:p w:rsidR="00CF6156" w:rsidRPr="00AD1009" w:rsidRDefault="00AD1009" w:rsidP="009703C2">
      <w:pPr>
        <w:pStyle w:val="NoSpacing"/>
        <w:rPr>
          <w:rFonts w:ascii="Arial" w:hAnsi="Arial" w:cs="Arial"/>
          <w:b/>
          <w:sz w:val="20"/>
          <w:szCs w:val="20"/>
        </w:rPr>
      </w:pPr>
      <w:r w:rsidRPr="00AD1009">
        <w:rPr>
          <w:rFonts w:ascii="Arial" w:hAnsi="Arial" w:cs="Arial"/>
          <w:b/>
          <w:sz w:val="20"/>
          <w:szCs w:val="20"/>
        </w:rPr>
        <w:t>10:40 AM – 10:45 AM</w:t>
      </w:r>
      <w:r w:rsidRPr="00AD1009">
        <w:rPr>
          <w:rFonts w:ascii="Arial" w:hAnsi="Arial" w:cs="Arial"/>
          <w:b/>
          <w:sz w:val="20"/>
          <w:szCs w:val="20"/>
        </w:rPr>
        <w:tab/>
        <w:t>Break</w:t>
      </w:r>
    </w:p>
    <w:p w:rsidR="00AD1009" w:rsidRDefault="00AD1009" w:rsidP="009703C2">
      <w:pPr>
        <w:pStyle w:val="NoSpacing"/>
        <w:rPr>
          <w:rFonts w:ascii="Arial" w:hAnsi="Arial" w:cs="Arial"/>
          <w:b/>
          <w:sz w:val="20"/>
          <w:szCs w:val="20"/>
        </w:rPr>
      </w:pPr>
    </w:p>
    <w:p w:rsidR="00893534" w:rsidRPr="00AD1009" w:rsidRDefault="0082791E" w:rsidP="009703C2">
      <w:pPr>
        <w:pStyle w:val="NoSpacing"/>
        <w:rPr>
          <w:rFonts w:ascii="Arial" w:hAnsi="Arial" w:cs="Arial"/>
          <w:b/>
          <w:sz w:val="20"/>
          <w:szCs w:val="20"/>
        </w:rPr>
      </w:pPr>
      <w:r w:rsidRPr="00AD1009">
        <w:rPr>
          <w:rFonts w:ascii="Arial" w:hAnsi="Arial" w:cs="Arial"/>
          <w:b/>
          <w:sz w:val="20"/>
          <w:szCs w:val="20"/>
        </w:rPr>
        <w:t>10:45</w:t>
      </w:r>
      <w:r w:rsidR="00944306" w:rsidRPr="00AD1009">
        <w:rPr>
          <w:rFonts w:ascii="Arial" w:hAnsi="Arial" w:cs="Arial"/>
          <w:b/>
          <w:sz w:val="20"/>
          <w:szCs w:val="20"/>
        </w:rPr>
        <w:t xml:space="preserve"> AM - 1</w:t>
      </w:r>
      <w:r w:rsidRPr="00AD1009">
        <w:rPr>
          <w:rFonts w:ascii="Arial" w:hAnsi="Arial" w:cs="Arial"/>
          <w:b/>
          <w:sz w:val="20"/>
          <w:szCs w:val="20"/>
        </w:rPr>
        <w:t>2</w:t>
      </w:r>
      <w:r w:rsidR="00893534" w:rsidRPr="00AD1009">
        <w:rPr>
          <w:rFonts w:ascii="Arial" w:hAnsi="Arial" w:cs="Arial"/>
          <w:b/>
          <w:sz w:val="20"/>
          <w:szCs w:val="20"/>
        </w:rPr>
        <w:t>:00</w:t>
      </w:r>
      <w:r w:rsidR="00944306" w:rsidRPr="00AD1009">
        <w:rPr>
          <w:rFonts w:ascii="Arial" w:hAnsi="Arial" w:cs="Arial"/>
          <w:b/>
          <w:sz w:val="20"/>
          <w:szCs w:val="20"/>
        </w:rPr>
        <w:t xml:space="preserve"> </w:t>
      </w:r>
      <w:r w:rsidR="00893534" w:rsidRPr="00AD1009">
        <w:rPr>
          <w:rFonts w:ascii="Arial" w:hAnsi="Arial" w:cs="Arial"/>
          <w:b/>
          <w:sz w:val="20"/>
          <w:szCs w:val="20"/>
        </w:rPr>
        <w:t>PM</w:t>
      </w:r>
      <w:r w:rsidR="00A22AAC">
        <w:rPr>
          <w:rFonts w:ascii="Arial" w:hAnsi="Arial" w:cs="Arial"/>
          <w:b/>
          <w:sz w:val="20"/>
          <w:szCs w:val="20"/>
        </w:rPr>
        <w:tab/>
      </w:r>
      <w:r w:rsidRPr="00AD1009">
        <w:rPr>
          <w:rFonts w:ascii="Arial" w:hAnsi="Arial" w:cs="Arial"/>
          <w:b/>
          <w:sz w:val="20"/>
          <w:szCs w:val="20"/>
        </w:rPr>
        <w:t>Annual Meeting</w:t>
      </w:r>
    </w:p>
    <w:p w:rsidR="00893534" w:rsidRPr="00AD1009" w:rsidRDefault="00893534" w:rsidP="009703C2">
      <w:pPr>
        <w:pStyle w:val="NoSpacing"/>
        <w:rPr>
          <w:sz w:val="20"/>
          <w:szCs w:val="20"/>
        </w:rPr>
      </w:pPr>
      <w:r>
        <w:rPr>
          <w:b/>
          <w:sz w:val="20"/>
          <w:szCs w:val="20"/>
        </w:rPr>
        <w:tab/>
      </w:r>
      <w:r w:rsidR="0082791E" w:rsidRPr="00AD1009">
        <w:rPr>
          <w:sz w:val="20"/>
          <w:szCs w:val="20"/>
        </w:rPr>
        <w:t>Annual Meeting - Election of NH NATP Officers and Directors</w:t>
      </w:r>
    </w:p>
    <w:p w:rsidR="00893534" w:rsidRPr="00AD1009" w:rsidRDefault="0082791E" w:rsidP="009703C2">
      <w:pPr>
        <w:pStyle w:val="NoSpacing"/>
        <w:rPr>
          <w:sz w:val="20"/>
          <w:szCs w:val="20"/>
        </w:rPr>
      </w:pPr>
      <w:r w:rsidRPr="00AD1009">
        <w:rPr>
          <w:sz w:val="20"/>
          <w:szCs w:val="20"/>
        </w:rPr>
        <w:tab/>
      </w:r>
      <w:r w:rsidR="00944306" w:rsidRPr="00AD1009">
        <w:rPr>
          <w:sz w:val="20"/>
          <w:szCs w:val="20"/>
        </w:rPr>
        <w:t>Wo</w:t>
      </w:r>
      <w:r w:rsidR="00AD1009" w:rsidRPr="00AD1009">
        <w:rPr>
          <w:sz w:val="20"/>
          <w:szCs w:val="20"/>
        </w:rPr>
        <w:t>rds from the NATP Representative – Jean MIllerchip</w:t>
      </w:r>
    </w:p>
    <w:p w:rsidR="00AD1009" w:rsidRPr="00AD1009" w:rsidRDefault="00944306" w:rsidP="009703C2">
      <w:pPr>
        <w:pStyle w:val="NoSpacing"/>
        <w:rPr>
          <w:sz w:val="20"/>
          <w:szCs w:val="20"/>
        </w:rPr>
      </w:pPr>
      <w:r w:rsidRPr="00AD1009">
        <w:rPr>
          <w:sz w:val="20"/>
          <w:szCs w:val="20"/>
        </w:rPr>
        <w:tab/>
      </w:r>
      <w:r w:rsidR="00AD1009" w:rsidRPr="00AD1009">
        <w:rPr>
          <w:sz w:val="20"/>
          <w:szCs w:val="20"/>
        </w:rPr>
        <w:t>Raffle Drawing</w:t>
      </w:r>
    </w:p>
    <w:p w:rsidR="00AD1009" w:rsidRDefault="00944306" w:rsidP="009703C2">
      <w:pPr>
        <w:pStyle w:val="NoSpacing"/>
        <w:rPr>
          <w:b/>
          <w:sz w:val="20"/>
          <w:szCs w:val="20"/>
        </w:rPr>
      </w:pPr>
      <w:r>
        <w:rPr>
          <w:b/>
          <w:sz w:val="20"/>
          <w:szCs w:val="20"/>
        </w:rPr>
        <w:tab/>
      </w:r>
    </w:p>
    <w:p w:rsidR="00944306" w:rsidRDefault="00AD1009" w:rsidP="009703C2">
      <w:pPr>
        <w:pStyle w:val="NoSpacing"/>
        <w:rPr>
          <w:b/>
          <w:sz w:val="20"/>
          <w:szCs w:val="20"/>
        </w:rPr>
      </w:pPr>
      <w:r>
        <w:rPr>
          <w:b/>
          <w:sz w:val="20"/>
          <w:szCs w:val="20"/>
        </w:rPr>
        <w:t xml:space="preserve">12:00 PM - 12:45 PM </w:t>
      </w:r>
      <w:r>
        <w:rPr>
          <w:b/>
          <w:sz w:val="20"/>
          <w:szCs w:val="20"/>
        </w:rPr>
        <w:tab/>
        <w:t xml:space="preserve">Lunch and Networking </w:t>
      </w:r>
      <w:r>
        <w:rPr>
          <w:b/>
          <w:sz w:val="20"/>
          <w:szCs w:val="20"/>
        </w:rPr>
        <w:tab/>
        <w:t>(included in registration fee)</w:t>
      </w:r>
      <w:r w:rsidR="00944306">
        <w:rPr>
          <w:b/>
          <w:sz w:val="20"/>
          <w:szCs w:val="20"/>
        </w:rPr>
        <w:tab/>
      </w:r>
      <w:r w:rsidR="00944306">
        <w:rPr>
          <w:b/>
          <w:sz w:val="20"/>
          <w:szCs w:val="20"/>
        </w:rPr>
        <w:tab/>
      </w:r>
    </w:p>
    <w:p w:rsidR="000E517D" w:rsidRDefault="00AD1009" w:rsidP="00AD1009">
      <w:pPr>
        <w:pStyle w:val="NoSpacing"/>
        <w:rPr>
          <w:b/>
          <w:sz w:val="20"/>
          <w:szCs w:val="20"/>
        </w:rPr>
      </w:pPr>
      <w:r>
        <w:rPr>
          <w:b/>
          <w:sz w:val="20"/>
          <w:szCs w:val="20"/>
        </w:rPr>
        <w:t xml:space="preserve">12:55 PM -  </w:t>
      </w:r>
      <w:r w:rsidR="004B4623">
        <w:rPr>
          <w:b/>
          <w:sz w:val="20"/>
          <w:szCs w:val="20"/>
        </w:rPr>
        <w:t xml:space="preserve"> </w:t>
      </w:r>
      <w:r>
        <w:rPr>
          <w:b/>
          <w:sz w:val="20"/>
          <w:szCs w:val="20"/>
        </w:rPr>
        <w:t xml:space="preserve">1:45 PM </w:t>
      </w:r>
      <w:r>
        <w:rPr>
          <w:b/>
          <w:sz w:val="20"/>
          <w:szCs w:val="20"/>
        </w:rPr>
        <w:tab/>
      </w:r>
      <w:r w:rsidRPr="00AD1009">
        <w:rPr>
          <w:b/>
          <w:sz w:val="20"/>
          <w:szCs w:val="20"/>
        </w:rPr>
        <w:t xml:space="preserve">Net Operating Losses </w:t>
      </w:r>
      <w:r>
        <w:rPr>
          <w:b/>
          <w:sz w:val="20"/>
          <w:szCs w:val="20"/>
        </w:rPr>
        <w:t>–</w:t>
      </w:r>
      <w:r w:rsidRPr="00AD1009">
        <w:rPr>
          <w:b/>
          <w:sz w:val="20"/>
          <w:szCs w:val="20"/>
        </w:rPr>
        <w:t xml:space="preserve"> continued</w:t>
      </w:r>
    </w:p>
    <w:p w:rsidR="00AD1009" w:rsidRDefault="004B4623" w:rsidP="00AD1009">
      <w:pPr>
        <w:pStyle w:val="NoSpacing"/>
        <w:rPr>
          <w:b/>
          <w:sz w:val="20"/>
          <w:szCs w:val="20"/>
        </w:rPr>
      </w:pPr>
      <w:r>
        <w:rPr>
          <w:b/>
          <w:sz w:val="20"/>
          <w:szCs w:val="20"/>
        </w:rPr>
        <w:t xml:space="preserve"> </w:t>
      </w:r>
      <w:r w:rsidR="00AD1009">
        <w:rPr>
          <w:b/>
          <w:sz w:val="20"/>
          <w:szCs w:val="20"/>
        </w:rPr>
        <w:t xml:space="preserve">1:45 PM </w:t>
      </w:r>
      <w:r>
        <w:rPr>
          <w:b/>
          <w:sz w:val="20"/>
          <w:szCs w:val="20"/>
        </w:rPr>
        <w:t xml:space="preserve">-   </w:t>
      </w:r>
      <w:r w:rsidR="005736D2">
        <w:rPr>
          <w:b/>
          <w:sz w:val="20"/>
          <w:szCs w:val="20"/>
        </w:rPr>
        <w:t xml:space="preserve"> </w:t>
      </w:r>
      <w:r w:rsidR="00AD1009">
        <w:rPr>
          <w:b/>
          <w:sz w:val="20"/>
          <w:szCs w:val="20"/>
        </w:rPr>
        <w:t>2:00 PM</w:t>
      </w:r>
      <w:r w:rsidR="00AD1009">
        <w:rPr>
          <w:b/>
          <w:sz w:val="20"/>
          <w:szCs w:val="20"/>
        </w:rPr>
        <w:tab/>
        <w:t>Break</w:t>
      </w:r>
    </w:p>
    <w:p w:rsidR="00AD1009" w:rsidRDefault="004B4623" w:rsidP="00AD1009">
      <w:pPr>
        <w:pStyle w:val="NoSpacing"/>
        <w:rPr>
          <w:i/>
          <w:sz w:val="20"/>
          <w:szCs w:val="20"/>
        </w:rPr>
      </w:pPr>
      <w:r>
        <w:rPr>
          <w:b/>
          <w:sz w:val="20"/>
          <w:szCs w:val="20"/>
        </w:rPr>
        <w:t xml:space="preserve"> </w:t>
      </w:r>
      <w:r w:rsidR="00AD1009">
        <w:rPr>
          <w:b/>
          <w:sz w:val="20"/>
          <w:szCs w:val="20"/>
        </w:rPr>
        <w:t>2:00 PM</w:t>
      </w:r>
      <w:r>
        <w:rPr>
          <w:b/>
          <w:sz w:val="20"/>
          <w:szCs w:val="20"/>
        </w:rPr>
        <w:t xml:space="preserve"> -    </w:t>
      </w:r>
      <w:r w:rsidR="00AD1009">
        <w:rPr>
          <w:b/>
          <w:sz w:val="20"/>
          <w:szCs w:val="20"/>
        </w:rPr>
        <w:t>2:50 PM</w:t>
      </w:r>
      <w:r w:rsidR="00AD1009">
        <w:rPr>
          <w:b/>
          <w:sz w:val="20"/>
          <w:szCs w:val="20"/>
        </w:rPr>
        <w:tab/>
        <w:t>Net Operating Losses - continued</w:t>
      </w:r>
    </w:p>
    <w:p w:rsidR="00A22AAC" w:rsidRDefault="00A22AAC" w:rsidP="009703C2">
      <w:pPr>
        <w:pStyle w:val="NoSpacing"/>
        <w:rPr>
          <w:b/>
          <w:sz w:val="20"/>
          <w:szCs w:val="20"/>
        </w:rPr>
      </w:pPr>
    </w:p>
    <w:p w:rsidR="00AD1009" w:rsidRDefault="00AD1009" w:rsidP="009703C2">
      <w:pPr>
        <w:pStyle w:val="NoSpacing"/>
        <w:rPr>
          <w:b/>
          <w:sz w:val="20"/>
          <w:szCs w:val="20"/>
        </w:rPr>
      </w:pPr>
      <w:r>
        <w:rPr>
          <w:b/>
          <w:sz w:val="20"/>
          <w:szCs w:val="20"/>
        </w:rPr>
        <w:t>3:00 PM – 4:00 PM</w:t>
      </w:r>
      <w:r>
        <w:rPr>
          <w:b/>
          <w:sz w:val="20"/>
          <w:szCs w:val="20"/>
        </w:rPr>
        <w:tab/>
        <w:t xml:space="preserve">Affordable Care Act </w:t>
      </w:r>
    </w:p>
    <w:p w:rsidR="00AD1009" w:rsidRPr="00AD1009" w:rsidRDefault="00AD1009" w:rsidP="009703C2">
      <w:pPr>
        <w:pStyle w:val="NoSpacing"/>
        <w:rPr>
          <w:sz w:val="20"/>
          <w:szCs w:val="20"/>
        </w:rPr>
      </w:pPr>
      <w:r>
        <w:rPr>
          <w:b/>
          <w:sz w:val="20"/>
          <w:szCs w:val="20"/>
        </w:rPr>
        <w:tab/>
      </w:r>
      <w:r>
        <w:rPr>
          <w:b/>
          <w:sz w:val="20"/>
          <w:szCs w:val="20"/>
        </w:rPr>
        <w:tab/>
      </w:r>
      <w:r w:rsidRPr="00AD1009">
        <w:rPr>
          <w:sz w:val="20"/>
          <w:szCs w:val="20"/>
        </w:rPr>
        <w:t>Presented by Stephanie Dunn</w:t>
      </w:r>
      <w:r>
        <w:rPr>
          <w:sz w:val="20"/>
          <w:szCs w:val="20"/>
        </w:rPr>
        <w:t>, Personal Bene</w:t>
      </w:r>
      <w:r w:rsidR="00A22AAC">
        <w:rPr>
          <w:sz w:val="20"/>
          <w:szCs w:val="20"/>
        </w:rPr>
        <w:t>fit Advisor, HealthM</w:t>
      </w:r>
      <w:r>
        <w:rPr>
          <w:sz w:val="20"/>
          <w:szCs w:val="20"/>
        </w:rPr>
        <w:t>arket National Agency</w:t>
      </w:r>
    </w:p>
    <w:p w:rsidR="00AD1009" w:rsidRPr="00AD1009" w:rsidRDefault="00AD1009" w:rsidP="009703C2">
      <w:pPr>
        <w:pStyle w:val="NoSpacing"/>
        <w:rPr>
          <w:sz w:val="20"/>
          <w:szCs w:val="20"/>
        </w:rPr>
      </w:pPr>
      <w:r>
        <w:rPr>
          <w:b/>
          <w:sz w:val="20"/>
          <w:szCs w:val="20"/>
        </w:rPr>
        <w:tab/>
      </w:r>
      <w:r w:rsidRPr="00AD1009">
        <w:rPr>
          <w:sz w:val="20"/>
          <w:szCs w:val="20"/>
        </w:rPr>
        <w:t xml:space="preserve">This course will present ACA Compliance </w:t>
      </w:r>
      <w:r>
        <w:rPr>
          <w:sz w:val="20"/>
          <w:szCs w:val="20"/>
        </w:rPr>
        <w:t xml:space="preserve">from a point of view other than </w:t>
      </w:r>
      <w:r w:rsidR="00A0241F">
        <w:rPr>
          <w:sz w:val="20"/>
          <w:szCs w:val="20"/>
        </w:rPr>
        <w:t xml:space="preserve">that of the </w:t>
      </w:r>
      <w:r>
        <w:rPr>
          <w:sz w:val="20"/>
          <w:szCs w:val="20"/>
        </w:rPr>
        <w:t xml:space="preserve">professional tax </w:t>
      </w:r>
      <w:r w:rsidR="008676DA">
        <w:rPr>
          <w:sz w:val="20"/>
          <w:szCs w:val="20"/>
        </w:rPr>
        <w:t>preparer</w:t>
      </w:r>
      <w:r w:rsidR="00A0241F">
        <w:rPr>
          <w:sz w:val="20"/>
          <w:szCs w:val="20"/>
        </w:rPr>
        <w:t xml:space="preserve">.  </w:t>
      </w:r>
      <w:r>
        <w:rPr>
          <w:sz w:val="20"/>
          <w:szCs w:val="20"/>
        </w:rPr>
        <w:t xml:space="preserve"> </w:t>
      </w:r>
      <w:r w:rsidR="00A0241F">
        <w:rPr>
          <w:sz w:val="20"/>
          <w:szCs w:val="20"/>
        </w:rPr>
        <w:t xml:space="preserve">It will explain how it works from the insurance provider and the insured’s side.   </w:t>
      </w:r>
    </w:p>
    <w:p w:rsidR="00091297" w:rsidRDefault="00091297" w:rsidP="000407D9">
      <w:pPr>
        <w:pStyle w:val="NoSpacing"/>
        <w:jc w:val="center"/>
        <w:rPr>
          <w:rFonts w:ascii="Arial" w:hAnsi="Arial" w:cs="Arial"/>
          <w:b/>
          <w:sz w:val="28"/>
          <w:szCs w:val="28"/>
        </w:rPr>
      </w:pPr>
    </w:p>
    <w:p w:rsidR="00AD1009" w:rsidRPr="000407D9" w:rsidRDefault="00A22AAC" w:rsidP="000407D9">
      <w:pPr>
        <w:pStyle w:val="NoSpacing"/>
        <w:jc w:val="center"/>
        <w:rPr>
          <w:rFonts w:ascii="Arial" w:hAnsi="Arial" w:cs="Arial"/>
          <w:b/>
          <w:sz w:val="28"/>
          <w:szCs w:val="28"/>
        </w:rPr>
      </w:pPr>
      <w:r w:rsidRPr="000407D9">
        <w:rPr>
          <w:rFonts w:ascii="Arial" w:hAnsi="Arial" w:cs="Arial"/>
          <w:b/>
          <w:sz w:val="28"/>
          <w:szCs w:val="28"/>
        </w:rPr>
        <w:t>4 CE Hours</w:t>
      </w:r>
    </w:p>
    <w:p w:rsidR="000407D9" w:rsidRDefault="000407D9" w:rsidP="009703C2">
      <w:pPr>
        <w:pStyle w:val="NoSpacing"/>
        <w:rPr>
          <w:b/>
          <w:sz w:val="20"/>
          <w:szCs w:val="20"/>
        </w:rPr>
      </w:pPr>
    </w:p>
    <w:p w:rsidR="008676DA" w:rsidRDefault="008676DA" w:rsidP="009703C2">
      <w:pPr>
        <w:pStyle w:val="NoSpacing"/>
        <w:rPr>
          <w:b/>
          <w:sz w:val="20"/>
          <w:szCs w:val="20"/>
        </w:rPr>
      </w:pPr>
      <w:r>
        <w:rPr>
          <w:b/>
          <w:sz w:val="20"/>
          <w:szCs w:val="20"/>
        </w:rPr>
        <w:t>Early Registration fee until 10/21/16</w:t>
      </w:r>
      <w:r>
        <w:rPr>
          <w:b/>
          <w:sz w:val="20"/>
          <w:szCs w:val="20"/>
        </w:rPr>
        <w:tab/>
        <w:t>Members $65</w:t>
      </w:r>
      <w:r>
        <w:rPr>
          <w:b/>
          <w:sz w:val="20"/>
          <w:szCs w:val="20"/>
        </w:rPr>
        <w:tab/>
      </w:r>
      <w:r>
        <w:rPr>
          <w:b/>
          <w:sz w:val="20"/>
          <w:szCs w:val="20"/>
        </w:rPr>
        <w:tab/>
        <w:t>Non-Members $85</w:t>
      </w:r>
    </w:p>
    <w:p w:rsidR="008676DA" w:rsidRDefault="008676DA" w:rsidP="009703C2">
      <w:pPr>
        <w:pStyle w:val="NoSpacing"/>
        <w:rPr>
          <w:b/>
          <w:sz w:val="20"/>
          <w:szCs w:val="20"/>
        </w:rPr>
      </w:pPr>
      <w:r>
        <w:rPr>
          <w:b/>
          <w:sz w:val="20"/>
          <w:szCs w:val="20"/>
        </w:rPr>
        <w:t>After 10/21/16</w:t>
      </w:r>
      <w:r>
        <w:rPr>
          <w:b/>
          <w:sz w:val="20"/>
          <w:szCs w:val="20"/>
        </w:rPr>
        <w:tab/>
      </w:r>
      <w:r>
        <w:rPr>
          <w:b/>
          <w:sz w:val="20"/>
          <w:szCs w:val="20"/>
        </w:rPr>
        <w:tab/>
      </w:r>
      <w:r>
        <w:rPr>
          <w:b/>
          <w:sz w:val="20"/>
          <w:szCs w:val="20"/>
        </w:rPr>
        <w:tab/>
      </w:r>
      <w:r>
        <w:rPr>
          <w:b/>
          <w:sz w:val="20"/>
          <w:szCs w:val="20"/>
        </w:rPr>
        <w:tab/>
        <w:t>Members $75</w:t>
      </w:r>
      <w:r>
        <w:rPr>
          <w:b/>
          <w:sz w:val="20"/>
          <w:szCs w:val="20"/>
        </w:rPr>
        <w:tab/>
      </w:r>
      <w:r>
        <w:rPr>
          <w:b/>
          <w:sz w:val="20"/>
          <w:szCs w:val="20"/>
        </w:rPr>
        <w:tab/>
        <w:t>Non-Members $95</w:t>
      </w:r>
    </w:p>
    <w:p w:rsidR="008676DA" w:rsidRDefault="008676DA" w:rsidP="009703C2">
      <w:pPr>
        <w:pStyle w:val="NoSpacing"/>
        <w:rPr>
          <w:b/>
          <w:sz w:val="20"/>
          <w:szCs w:val="20"/>
        </w:rPr>
      </w:pPr>
    </w:p>
    <w:p w:rsidR="000E517D" w:rsidRPr="000E517D" w:rsidRDefault="000E517D" w:rsidP="009703C2">
      <w:pPr>
        <w:pStyle w:val="NoSpacing"/>
        <w:rPr>
          <w:sz w:val="20"/>
          <w:szCs w:val="20"/>
        </w:rPr>
      </w:pPr>
      <w:r>
        <w:rPr>
          <w:b/>
          <w:sz w:val="20"/>
          <w:szCs w:val="20"/>
        </w:rPr>
        <w:t>Sign up today at Http://www.natptax.com/Chapters/Pages/NewHampshireChapterEducation.aspx</w:t>
      </w:r>
    </w:p>
    <w:p w:rsidR="00A22AAC" w:rsidRDefault="00A22AAC" w:rsidP="009703C2">
      <w:pPr>
        <w:pStyle w:val="NoSpacing"/>
        <w:rPr>
          <w:sz w:val="20"/>
          <w:szCs w:val="20"/>
        </w:rPr>
      </w:pPr>
    </w:p>
    <w:p w:rsidR="000E517D" w:rsidRPr="00A22AAC" w:rsidRDefault="00A22AAC" w:rsidP="009703C2">
      <w:pPr>
        <w:pStyle w:val="NoSpacing"/>
        <w:rPr>
          <w:sz w:val="20"/>
          <w:szCs w:val="20"/>
        </w:rPr>
      </w:pPr>
      <w:r w:rsidRPr="00A22AAC">
        <w:rPr>
          <w:sz w:val="20"/>
          <w:szCs w:val="20"/>
          <w:highlight w:val="yellow"/>
        </w:rPr>
        <w:t xml:space="preserve">Seminar materials will be delivered electronically within a few days before the seminar. </w:t>
      </w:r>
      <w:r w:rsidR="00234236">
        <w:rPr>
          <w:sz w:val="20"/>
          <w:szCs w:val="20"/>
          <w:highlight w:val="yellow"/>
        </w:rPr>
        <w:t xml:space="preserve"> </w:t>
      </w:r>
      <w:r w:rsidRPr="00A22AAC">
        <w:rPr>
          <w:sz w:val="20"/>
          <w:szCs w:val="20"/>
          <w:highlight w:val="yellow"/>
        </w:rPr>
        <w:t xml:space="preserve">Please inform us if you need a printed copy – which is available for an </w:t>
      </w:r>
      <w:r w:rsidRPr="00234236">
        <w:rPr>
          <w:sz w:val="20"/>
          <w:szCs w:val="20"/>
          <w:highlight w:val="yellow"/>
        </w:rPr>
        <w:t>additional fee.</w:t>
      </w:r>
      <w:r w:rsidR="00234236" w:rsidRPr="00234236">
        <w:rPr>
          <w:sz w:val="20"/>
          <w:szCs w:val="20"/>
          <w:highlight w:val="yellow"/>
        </w:rPr>
        <w:t xml:space="preserve"> </w:t>
      </w:r>
      <w:proofErr w:type="spellStart"/>
      <w:r w:rsidR="00234236" w:rsidRPr="00234236">
        <w:rPr>
          <w:sz w:val="20"/>
          <w:szCs w:val="20"/>
          <w:highlight w:val="yellow"/>
        </w:rPr>
        <w:t>Wi</w:t>
      </w:r>
      <w:r w:rsidR="00234236" w:rsidRPr="00A22AAC">
        <w:rPr>
          <w:sz w:val="20"/>
          <w:szCs w:val="20"/>
          <w:highlight w:val="yellow"/>
        </w:rPr>
        <w:t>-FI</w:t>
      </w:r>
      <w:proofErr w:type="spellEnd"/>
      <w:r w:rsidR="00234236" w:rsidRPr="00A22AAC">
        <w:rPr>
          <w:sz w:val="20"/>
          <w:szCs w:val="20"/>
          <w:highlight w:val="yellow"/>
        </w:rPr>
        <w:t xml:space="preserve"> </w:t>
      </w:r>
      <w:r w:rsidR="00234236">
        <w:rPr>
          <w:sz w:val="20"/>
          <w:szCs w:val="20"/>
          <w:highlight w:val="yellow"/>
        </w:rPr>
        <w:t xml:space="preserve">is </w:t>
      </w:r>
      <w:r w:rsidR="00234236" w:rsidRPr="00A22AAC">
        <w:rPr>
          <w:sz w:val="20"/>
          <w:szCs w:val="20"/>
          <w:highlight w:val="yellow"/>
        </w:rPr>
        <w:t xml:space="preserve">available at the Holiday Inn.  </w:t>
      </w:r>
    </w:p>
    <w:p w:rsidR="00A22AAC" w:rsidRDefault="000E517D" w:rsidP="009703C2">
      <w:pPr>
        <w:pStyle w:val="NoSpacing"/>
        <w:rPr>
          <w:sz w:val="20"/>
          <w:szCs w:val="20"/>
        </w:rPr>
      </w:pPr>
      <w:r>
        <w:rPr>
          <w:sz w:val="20"/>
          <w:szCs w:val="20"/>
        </w:rPr>
        <w:tab/>
      </w:r>
      <w:r>
        <w:rPr>
          <w:sz w:val="20"/>
          <w:szCs w:val="20"/>
        </w:rPr>
        <w:tab/>
      </w:r>
    </w:p>
    <w:p w:rsidR="000E517D" w:rsidRPr="00DC4DE8" w:rsidRDefault="000E517D" w:rsidP="00A22AAC">
      <w:pPr>
        <w:pStyle w:val="NoSpacing"/>
        <w:ind w:left="1440" w:firstLine="720"/>
        <w:rPr>
          <w:sz w:val="20"/>
          <w:szCs w:val="20"/>
          <w:u w:val="single"/>
        </w:rPr>
      </w:pPr>
      <w:r w:rsidRPr="00DC4DE8">
        <w:rPr>
          <w:sz w:val="20"/>
          <w:szCs w:val="20"/>
          <w:u w:val="single"/>
        </w:rPr>
        <w:t>Save these dates for future seminars:</w:t>
      </w:r>
    </w:p>
    <w:p w:rsidR="000E517D" w:rsidRDefault="00A22AAC" w:rsidP="009703C2">
      <w:pPr>
        <w:pStyle w:val="NoSpacing"/>
        <w:rPr>
          <w:sz w:val="20"/>
          <w:szCs w:val="20"/>
        </w:rPr>
      </w:pPr>
      <w:r>
        <w:rPr>
          <w:sz w:val="20"/>
          <w:szCs w:val="20"/>
        </w:rPr>
        <w:tab/>
      </w:r>
      <w:r>
        <w:rPr>
          <w:sz w:val="20"/>
          <w:szCs w:val="20"/>
        </w:rPr>
        <w:tab/>
      </w:r>
      <w:r>
        <w:rPr>
          <w:sz w:val="20"/>
          <w:szCs w:val="20"/>
        </w:rPr>
        <w:tab/>
        <w:t>Nov 16 and 17, 2016</w:t>
      </w:r>
      <w:r w:rsidR="000E517D">
        <w:rPr>
          <w:sz w:val="20"/>
          <w:szCs w:val="20"/>
        </w:rPr>
        <w:t xml:space="preserve"> - NATP 1040 and 1040 Extra</w:t>
      </w:r>
      <w:r>
        <w:rPr>
          <w:sz w:val="20"/>
          <w:szCs w:val="20"/>
        </w:rPr>
        <w:t xml:space="preserve"> – Nashua, NH</w:t>
      </w:r>
    </w:p>
    <w:p w:rsidR="00091297" w:rsidRDefault="00A22AAC" w:rsidP="00091297">
      <w:pPr>
        <w:pStyle w:val="NoSpacing"/>
        <w:rPr>
          <w:sz w:val="20"/>
          <w:szCs w:val="20"/>
        </w:rPr>
      </w:pPr>
      <w:r>
        <w:rPr>
          <w:sz w:val="20"/>
          <w:szCs w:val="20"/>
        </w:rPr>
        <w:tab/>
      </w:r>
      <w:r>
        <w:rPr>
          <w:sz w:val="20"/>
          <w:szCs w:val="20"/>
        </w:rPr>
        <w:tab/>
      </w:r>
      <w:r>
        <w:rPr>
          <w:sz w:val="20"/>
          <w:szCs w:val="20"/>
        </w:rPr>
        <w:tab/>
        <w:t>December 8, 2016</w:t>
      </w:r>
      <w:r w:rsidR="000E517D">
        <w:rPr>
          <w:sz w:val="20"/>
          <w:szCs w:val="20"/>
        </w:rPr>
        <w:t xml:space="preserve"> - NH NATP States Seminar</w:t>
      </w:r>
      <w:r>
        <w:rPr>
          <w:sz w:val="20"/>
          <w:szCs w:val="20"/>
        </w:rPr>
        <w:t xml:space="preserve"> – Concord, NH</w:t>
      </w:r>
    </w:p>
    <w:p w:rsidR="00BF0317" w:rsidRDefault="00091297" w:rsidP="00091297">
      <w:pPr>
        <w:pStyle w:val="NoSpacing"/>
        <w:rPr>
          <w:sz w:val="20"/>
          <w:szCs w:val="20"/>
        </w:rPr>
      </w:pPr>
      <w:r>
        <w:rPr>
          <w:sz w:val="20"/>
          <w:szCs w:val="20"/>
        </w:rPr>
        <w:tab/>
      </w:r>
      <w:r>
        <w:rPr>
          <w:sz w:val="20"/>
          <w:szCs w:val="20"/>
        </w:rPr>
        <w:tab/>
      </w:r>
      <w:r>
        <w:rPr>
          <w:sz w:val="20"/>
          <w:szCs w:val="20"/>
        </w:rPr>
        <w:tab/>
        <w:t>2</w:t>
      </w:r>
      <w:r w:rsidR="00A22AAC">
        <w:rPr>
          <w:sz w:val="20"/>
          <w:szCs w:val="20"/>
        </w:rPr>
        <w:t>017</w:t>
      </w:r>
      <w:r w:rsidR="00DC4DE8">
        <w:rPr>
          <w:sz w:val="20"/>
          <w:szCs w:val="20"/>
        </w:rPr>
        <w:t xml:space="preserve"> - May 2</w:t>
      </w:r>
      <w:r w:rsidR="00A22AAC">
        <w:rPr>
          <w:sz w:val="20"/>
          <w:szCs w:val="20"/>
        </w:rPr>
        <w:t>5, October 26</w:t>
      </w:r>
      <w:r w:rsidR="000E517D">
        <w:rPr>
          <w:sz w:val="20"/>
          <w:szCs w:val="20"/>
        </w:rPr>
        <w:t xml:space="preserve"> </w:t>
      </w:r>
      <w:r w:rsidR="00A22AAC">
        <w:rPr>
          <w:sz w:val="20"/>
          <w:szCs w:val="20"/>
        </w:rPr>
        <w:t>and December 7 – Concord, NH</w:t>
      </w:r>
      <w:r w:rsidR="00A22AAC">
        <w:rPr>
          <w:sz w:val="20"/>
          <w:szCs w:val="20"/>
        </w:rPr>
        <w:tab/>
      </w:r>
      <w:r w:rsidR="00A22AAC">
        <w:rPr>
          <w:sz w:val="20"/>
          <w:szCs w:val="20"/>
        </w:rPr>
        <w:tab/>
      </w:r>
      <w:r>
        <w:rPr>
          <w:sz w:val="20"/>
          <w:szCs w:val="20"/>
        </w:rPr>
        <w:tab/>
      </w:r>
      <w:r w:rsidR="00A22AAC">
        <w:rPr>
          <w:sz w:val="20"/>
          <w:szCs w:val="20"/>
        </w:rPr>
        <w:tab/>
      </w:r>
      <w:r>
        <w:rPr>
          <w:sz w:val="20"/>
          <w:szCs w:val="20"/>
        </w:rPr>
        <w:tab/>
      </w:r>
      <w:r>
        <w:rPr>
          <w:sz w:val="20"/>
          <w:szCs w:val="20"/>
        </w:rPr>
        <w:tab/>
      </w:r>
      <w:r>
        <w:rPr>
          <w:sz w:val="20"/>
          <w:szCs w:val="20"/>
        </w:rPr>
        <w:tab/>
      </w:r>
      <w:r w:rsidR="00A22AAC">
        <w:rPr>
          <w:sz w:val="20"/>
          <w:szCs w:val="20"/>
        </w:rPr>
        <w:t>2017</w:t>
      </w:r>
      <w:r w:rsidR="000E517D">
        <w:rPr>
          <w:sz w:val="20"/>
          <w:szCs w:val="20"/>
        </w:rPr>
        <w:t xml:space="preserve"> </w:t>
      </w:r>
      <w:r w:rsidR="00A22AAC">
        <w:rPr>
          <w:sz w:val="20"/>
          <w:szCs w:val="20"/>
        </w:rPr>
        <w:t>- NATP National Convention Aug 7-10, Washington, DC</w:t>
      </w:r>
      <w:r w:rsidR="00BF0317">
        <w:rPr>
          <w:sz w:val="20"/>
          <w:szCs w:val="20"/>
        </w:rPr>
        <w:tab/>
      </w:r>
      <w:r w:rsidR="00944306">
        <w:rPr>
          <w:sz w:val="20"/>
          <w:szCs w:val="20"/>
        </w:rPr>
        <w:tab/>
      </w:r>
      <w:r w:rsidR="00CF6156">
        <w:rPr>
          <w:sz w:val="20"/>
          <w:szCs w:val="20"/>
        </w:rPr>
        <w:tab/>
      </w:r>
      <w:r w:rsidR="00CF6156">
        <w:rPr>
          <w:sz w:val="20"/>
          <w:szCs w:val="20"/>
        </w:rPr>
        <w:tab/>
      </w:r>
    </w:p>
    <w:p w:rsidR="003F7E6C" w:rsidRPr="00BF0317" w:rsidRDefault="00AE37A4" w:rsidP="000E517D">
      <w:pPr>
        <w:pStyle w:val="NoSpacing"/>
        <w:rPr>
          <w:b/>
          <w:sz w:val="20"/>
          <w:szCs w:val="20"/>
        </w:rPr>
      </w:pPr>
      <w:r>
        <w:rPr>
          <w:b/>
          <w:sz w:val="20"/>
          <w:szCs w:val="20"/>
        </w:rPr>
        <w:t xml:space="preserve">          </w:t>
      </w:r>
    </w:p>
    <w:p w:rsidR="009703C2" w:rsidRDefault="009703C2" w:rsidP="009703C2">
      <w:pPr>
        <w:jc w:val="center"/>
      </w:pPr>
    </w:p>
    <w:sectPr w:rsidR="009703C2" w:rsidSect="008676DA">
      <w:pgSz w:w="12240" w:h="15840"/>
      <w:pgMar w:top="187"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C2"/>
    <w:rsid w:val="000011A7"/>
    <w:rsid w:val="00011364"/>
    <w:rsid w:val="00035264"/>
    <w:rsid w:val="000407D9"/>
    <w:rsid w:val="000449D0"/>
    <w:rsid w:val="00047F80"/>
    <w:rsid w:val="00067696"/>
    <w:rsid w:val="00091297"/>
    <w:rsid w:val="000E517D"/>
    <w:rsid w:val="000F0AA9"/>
    <w:rsid w:val="000F1948"/>
    <w:rsid w:val="000F6D83"/>
    <w:rsid w:val="00100673"/>
    <w:rsid w:val="0013048A"/>
    <w:rsid w:val="00161BD6"/>
    <w:rsid w:val="001630DC"/>
    <w:rsid w:val="00165B4B"/>
    <w:rsid w:val="00180876"/>
    <w:rsid w:val="00181D5D"/>
    <w:rsid w:val="00194580"/>
    <w:rsid w:val="001C53C7"/>
    <w:rsid w:val="001E2F9D"/>
    <w:rsid w:val="001F063C"/>
    <w:rsid w:val="001F4044"/>
    <w:rsid w:val="00234236"/>
    <w:rsid w:val="002549EB"/>
    <w:rsid w:val="00285DA8"/>
    <w:rsid w:val="002952B5"/>
    <w:rsid w:val="00295C30"/>
    <w:rsid w:val="002D4344"/>
    <w:rsid w:val="002E4552"/>
    <w:rsid w:val="002F063D"/>
    <w:rsid w:val="002F6474"/>
    <w:rsid w:val="0030507D"/>
    <w:rsid w:val="003154A3"/>
    <w:rsid w:val="003170A9"/>
    <w:rsid w:val="00333306"/>
    <w:rsid w:val="00356F2E"/>
    <w:rsid w:val="00360288"/>
    <w:rsid w:val="00364CD1"/>
    <w:rsid w:val="0037371E"/>
    <w:rsid w:val="003A328D"/>
    <w:rsid w:val="003A5EEC"/>
    <w:rsid w:val="003B25FD"/>
    <w:rsid w:val="003B578B"/>
    <w:rsid w:val="003E3EA0"/>
    <w:rsid w:val="003F7E6C"/>
    <w:rsid w:val="00403F79"/>
    <w:rsid w:val="0040432A"/>
    <w:rsid w:val="00413EB4"/>
    <w:rsid w:val="004161BE"/>
    <w:rsid w:val="004218D5"/>
    <w:rsid w:val="00437D92"/>
    <w:rsid w:val="00476BFA"/>
    <w:rsid w:val="004B4623"/>
    <w:rsid w:val="004B7ECA"/>
    <w:rsid w:val="004C698F"/>
    <w:rsid w:val="004D1AFD"/>
    <w:rsid w:val="004E12CF"/>
    <w:rsid w:val="004E5037"/>
    <w:rsid w:val="0052015F"/>
    <w:rsid w:val="0052506F"/>
    <w:rsid w:val="005709B9"/>
    <w:rsid w:val="00572D12"/>
    <w:rsid w:val="005736D2"/>
    <w:rsid w:val="00575581"/>
    <w:rsid w:val="005A26F4"/>
    <w:rsid w:val="005A4682"/>
    <w:rsid w:val="005D7B89"/>
    <w:rsid w:val="005F7534"/>
    <w:rsid w:val="006022C0"/>
    <w:rsid w:val="006060CB"/>
    <w:rsid w:val="006107E7"/>
    <w:rsid w:val="00621801"/>
    <w:rsid w:val="00632B64"/>
    <w:rsid w:val="00662935"/>
    <w:rsid w:val="00683429"/>
    <w:rsid w:val="0072200F"/>
    <w:rsid w:val="00730378"/>
    <w:rsid w:val="007312E5"/>
    <w:rsid w:val="00740AF9"/>
    <w:rsid w:val="00740DBF"/>
    <w:rsid w:val="00741FDD"/>
    <w:rsid w:val="00760DB7"/>
    <w:rsid w:val="007719DC"/>
    <w:rsid w:val="0077219F"/>
    <w:rsid w:val="00786305"/>
    <w:rsid w:val="00787011"/>
    <w:rsid w:val="007C418C"/>
    <w:rsid w:val="007D7ABC"/>
    <w:rsid w:val="007E1897"/>
    <w:rsid w:val="007F24DE"/>
    <w:rsid w:val="00815BDE"/>
    <w:rsid w:val="0082791E"/>
    <w:rsid w:val="008517A9"/>
    <w:rsid w:val="008676DA"/>
    <w:rsid w:val="00881CEA"/>
    <w:rsid w:val="00893534"/>
    <w:rsid w:val="008A013C"/>
    <w:rsid w:val="008D66C0"/>
    <w:rsid w:val="008F7332"/>
    <w:rsid w:val="009043D9"/>
    <w:rsid w:val="0093683F"/>
    <w:rsid w:val="00944306"/>
    <w:rsid w:val="00962464"/>
    <w:rsid w:val="00967465"/>
    <w:rsid w:val="009703C2"/>
    <w:rsid w:val="00973398"/>
    <w:rsid w:val="009761E7"/>
    <w:rsid w:val="00991269"/>
    <w:rsid w:val="00996C1C"/>
    <w:rsid w:val="009C31B2"/>
    <w:rsid w:val="009C6034"/>
    <w:rsid w:val="009F6432"/>
    <w:rsid w:val="00A0241F"/>
    <w:rsid w:val="00A076B5"/>
    <w:rsid w:val="00A13398"/>
    <w:rsid w:val="00A22AAC"/>
    <w:rsid w:val="00A26DFB"/>
    <w:rsid w:val="00A5127C"/>
    <w:rsid w:val="00A737E8"/>
    <w:rsid w:val="00AB03E0"/>
    <w:rsid w:val="00AD1009"/>
    <w:rsid w:val="00AE37A4"/>
    <w:rsid w:val="00AF75C7"/>
    <w:rsid w:val="00B12C2D"/>
    <w:rsid w:val="00B1683B"/>
    <w:rsid w:val="00B60984"/>
    <w:rsid w:val="00B703AA"/>
    <w:rsid w:val="00BF0317"/>
    <w:rsid w:val="00C06726"/>
    <w:rsid w:val="00C361B0"/>
    <w:rsid w:val="00C40740"/>
    <w:rsid w:val="00C4197A"/>
    <w:rsid w:val="00C6141E"/>
    <w:rsid w:val="00C75BA8"/>
    <w:rsid w:val="00C810AB"/>
    <w:rsid w:val="00C902C7"/>
    <w:rsid w:val="00C936A1"/>
    <w:rsid w:val="00CB5436"/>
    <w:rsid w:val="00CF39D8"/>
    <w:rsid w:val="00CF6156"/>
    <w:rsid w:val="00CF7E8A"/>
    <w:rsid w:val="00D16282"/>
    <w:rsid w:val="00D54B97"/>
    <w:rsid w:val="00D54DC9"/>
    <w:rsid w:val="00D87F34"/>
    <w:rsid w:val="00DA0ABF"/>
    <w:rsid w:val="00DB503F"/>
    <w:rsid w:val="00DC4DE8"/>
    <w:rsid w:val="00DE06CD"/>
    <w:rsid w:val="00DE7143"/>
    <w:rsid w:val="00DF0D51"/>
    <w:rsid w:val="00DF3C0E"/>
    <w:rsid w:val="00E278F5"/>
    <w:rsid w:val="00E27D6A"/>
    <w:rsid w:val="00E302BD"/>
    <w:rsid w:val="00E3703F"/>
    <w:rsid w:val="00E61D6A"/>
    <w:rsid w:val="00E67D2A"/>
    <w:rsid w:val="00EA4539"/>
    <w:rsid w:val="00EC0D18"/>
    <w:rsid w:val="00EC1FA4"/>
    <w:rsid w:val="00EE60BB"/>
    <w:rsid w:val="00F12AA0"/>
    <w:rsid w:val="00F133DE"/>
    <w:rsid w:val="00F35978"/>
    <w:rsid w:val="00F379BA"/>
    <w:rsid w:val="00F87DC8"/>
    <w:rsid w:val="00F933C3"/>
    <w:rsid w:val="00FA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FEB0B-348D-4D51-A1AF-73363ABE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3C2"/>
    <w:rPr>
      <w:rFonts w:ascii="Tahoma" w:hAnsi="Tahoma" w:cs="Tahoma"/>
      <w:sz w:val="16"/>
      <w:szCs w:val="16"/>
    </w:rPr>
  </w:style>
  <w:style w:type="paragraph" w:styleId="NoSpacing">
    <w:name w:val="No Spacing"/>
    <w:uiPriority w:val="1"/>
    <w:qFormat/>
    <w:rsid w:val="00970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BE04C-6500-4DAC-807A-7C866BDE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Boyce's</dc:creator>
  <cp:lastModifiedBy>Pam PC</cp:lastModifiedBy>
  <cp:revision>2</cp:revision>
  <cp:lastPrinted>2015-09-29T21:53:00Z</cp:lastPrinted>
  <dcterms:created xsi:type="dcterms:W3CDTF">2016-10-04T16:24:00Z</dcterms:created>
  <dcterms:modified xsi:type="dcterms:W3CDTF">2016-10-04T16:24:00Z</dcterms:modified>
</cp:coreProperties>
</file>